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ind w:left="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MS 7: external links to two interactive guides (created using Rise 360 App)</w:t>
      </w:r>
    </w:p>
    <w:p w:rsidR="00000000" w:rsidDel="00000000" w:rsidP="00000000" w:rsidRDefault="00000000" w:rsidRPr="00000000" w14:paraId="00000002">
      <w:pPr>
        <w:spacing w:after="240" w:before="240" w:lineRule="auto"/>
        <w:ind w:left="720" w:firstLine="0"/>
        <w:rPr>
          <w:color w:val="1155cc"/>
          <w:u w:val="single"/>
        </w:rPr>
      </w:pPr>
      <w:r w:rsidDel="00000000" w:rsidR="00000000" w:rsidRPr="00000000">
        <w:rPr>
          <w:rtl w:val="0"/>
        </w:rPr>
        <w:t xml:space="preserve">Best Practice for Robot Systems interactive guide:</w:t>
      </w:r>
      <w:hyperlink r:id="rId6">
        <w:r w:rsidDel="00000000" w:rsidR="00000000" w:rsidRPr="00000000">
          <w:rPr>
            <w:rtl w:val="0"/>
          </w:rPr>
          <w:t xml:space="preserve"> </w:t>
        </w:r>
      </w:hyperlink>
      <w:hyperlink r:id="rId7">
        <w:r w:rsidDel="00000000" w:rsidR="00000000" w:rsidRPr="00000000">
          <w:rPr>
            <w:color w:val="1155cc"/>
            <w:u w:val="single"/>
            <w:rtl w:val="0"/>
          </w:rPr>
          <w:t xml:space="preserve">https://rise.articulate.com/share/f8zulPU7NP9yfIPUlvZu2atHegFTU9QJ</w:t>
        </w:r>
      </w:hyperlink>
      <w:r w:rsidDel="00000000" w:rsidR="00000000" w:rsidRPr="00000000">
        <w:rPr>
          <w:rtl w:val="0"/>
        </w:rPr>
      </w:r>
    </w:p>
    <w:p w:rsidR="00000000" w:rsidDel="00000000" w:rsidP="00000000" w:rsidRDefault="00000000" w:rsidRPr="00000000" w14:paraId="00000003">
      <w:pPr>
        <w:spacing w:after="240" w:before="240" w:lineRule="auto"/>
        <w:ind w:left="720" w:firstLine="0"/>
        <w:rPr>
          <w:color w:val="1155cc"/>
          <w:u w:val="single"/>
        </w:rPr>
      </w:pPr>
      <w:r w:rsidDel="00000000" w:rsidR="00000000" w:rsidRPr="00000000">
        <w:rPr>
          <w:rtl w:val="0"/>
        </w:rPr>
        <w:t xml:space="preserve">Flexibility in Robot Cells interactive guide:</w:t>
      </w:r>
      <w:hyperlink r:id="rId8">
        <w:r w:rsidDel="00000000" w:rsidR="00000000" w:rsidRPr="00000000">
          <w:rPr>
            <w:rtl w:val="0"/>
          </w:rPr>
          <w:t xml:space="preserve"> </w:t>
        </w:r>
      </w:hyperlink>
      <w:hyperlink r:id="rId9">
        <w:r w:rsidDel="00000000" w:rsidR="00000000" w:rsidRPr="00000000">
          <w:rPr>
            <w:color w:val="1155cc"/>
            <w:u w:val="single"/>
            <w:rtl w:val="0"/>
          </w:rPr>
          <w:t xml:space="preserve">https://rise.articulate.com/share/c0yyhqUBYwE9l8CmWKDl0dB8OcwgHrbH</w:t>
        </w:r>
      </w:hyperlink>
      <w:r w:rsidDel="00000000" w:rsidR="00000000" w:rsidRPr="00000000">
        <w:rPr>
          <w:rtl w:val="0"/>
        </w:rPr>
      </w:r>
    </w:p>
    <w:p w:rsidR="00000000" w:rsidDel="00000000" w:rsidP="00000000" w:rsidRDefault="00000000" w:rsidRPr="00000000" w14:paraId="00000004">
      <w:pPr>
        <w:numPr>
          <w:ilvl w:val="1"/>
          <w:numId w:val="1"/>
        </w:numPr>
        <w:spacing w:after="240" w:lineRule="auto"/>
        <w:ind w:left="1440" w:hanging="360"/>
        <w:jc w:val="both"/>
      </w:pPr>
      <w:r w:rsidDel="00000000" w:rsidR="00000000" w:rsidRPr="00000000">
        <w:rPr>
          <w:sz w:val="24"/>
          <w:szCs w:val="24"/>
          <w:rtl w:val="0"/>
        </w:rPr>
        <w:t xml:space="preserve">An important goal for MS 7 in terms of training was to share the knowledge that MTC is building up around the SCALP robotic cell setup, upgrade and modelling with other companies willing to implement the same or similar solution. The document detailing best practices for robot systems has been provided by MTC covering questions on how to select, design, install and commission a robot in a production facility. An interactive guide systemising those best practices has been created by HSSMI. The interactive guide has been created using the app called Rise 360. It is a web app that allows to create responsive e-learning with intuitive features in the web browser. The created interactive guide comprises 5 main sections: General Definitions, Design, Installation, Commissioning and Summary. In order to make the guide more effective, MTC worked on simplifying and re-wording the original best practice document; and to make the learning more interactive, they have provided various images and animations that HSSMI then embedded into the guide.</w:t>
      </w:r>
    </w:p>
    <w:p w:rsidR="00000000" w:rsidDel="00000000" w:rsidP="00000000" w:rsidRDefault="00000000" w:rsidRPr="00000000" w14:paraId="0000000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ise.articulate.com/share/c0yyhqUBYwE9l8CmWKDl0dB8OcwgHrbH" TargetMode="External"/><Relationship Id="rId5" Type="http://schemas.openxmlformats.org/officeDocument/2006/relationships/styles" Target="styles.xml"/><Relationship Id="rId6" Type="http://schemas.openxmlformats.org/officeDocument/2006/relationships/hyperlink" Target="https://rise.articulate.com/share/f8zulPU7NP9yfIPUlvZu2atHegFTU9QJ" TargetMode="External"/><Relationship Id="rId7" Type="http://schemas.openxmlformats.org/officeDocument/2006/relationships/hyperlink" Target="https://rise.articulate.com/share/f8zulPU7NP9yfIPUlvZu2atHegFTU9QJ" TargetMode="External"/><Relationship Id="rId8" Type="http://schemas.openxmlformats.org/officeDocument/2006/relationships/hyperlink" Target="https://rise.articulate.com/share/c0yyhqUBYwE9l8CmWKDl0dB8OcwgHrb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