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F23DE" w14:textId="77777777" w:rsidR="00EB2F3B" w:rsidRDefault="00EB2F3B" w:rsidP="00934501">
      <w:pPr>
        <w:pStyle w:val="Heading1"/>
        <w:jc w:val="both"/>
      </w:pPr>
      <w:r>
        <w:t>Field observations reveal how plunging mixing and sediment resuspension affect the pathway of a dense river inflow into a deep stratified lake - Dataset</w:t>
      </w:r>
    </w:p>
    <w:p w14:paraId="7F9EF814" w14:textId="6DDA83BD" w:rsidR="00DA1084" w:rsidRDefault="00DA1084" w:rsidP="00E777A6">
      <w:pPr>
        <w:pStyle w:val="NormalWeb"/>
        <w:spacing w:before="0" w:beforeAutospacing="0" w:after="0" w:afterAutospacing="0" w:line="276" w:lineRule="auto"/>
        <w:jc w:val="both"/>
      </w:pPr>
      <w:r w:rsidRPr="00DA1084">
        <w:t>Water Resources Research</w:t>
      </w:r>
      <w:r>
        <w:rPr>
          <w:lang w:val="en-US"/>
        </w:rPr>
        <w:t xml:space="preserve">: </w:t>
      </w:r>
      <w:r w:rsidRPr="00DA1084">
        <w:t>2023WR036813R</w:t>
      </w:r>
    </w:p>
    <w:p w14:paraId="195920D1" w14:textId="77777777" w:rsidR="00DA1084" w:rsidRDefault="00DA1084" w:rsidP="00E777A6">
      <w:pPr>
        <w:pStyle w:val="NormalWeb"/>
        <w:spacing w:before="0" w:beforeAutospacing="0" w:after="0" w:afterAutospacing="0" w:line="276" w:lineRule="auto"/>
        <w:jc w:val="both"/>
      </w:pPr>
    </w:p>
    <w:p w14:paraId="3778B1BD" w14:textId="71CDCF84" w:rsidR="00934501" w:rsidRDefault="00934501" w:rsidP="00E777A6">
      <w:pPr>
        <w:pStyle w:val="NormalWeb"/>
        <w:spacing w:before="0" w:beforeAutospacing="0" w:after="0" w:afterAutospacing="0" w:line="276" w:lineRule="auto"/>
        <w:jc w:val="both"/>
      </w:pPr>
      <w:r>
        <w:t>Koen Blanckaert</w:t>
      </w:r>
      <w:r w:rsidRPr="005932D6">
        <w:rPr>
          <w:vertAlign w:val="superscript"/>
        </w:rPr>
        <w:t>1</w:t>
      </w:r>
      <w:r>
        <w:t>, Love Råman Vinnå2,3, Damien Bouffard2,4, Ulrich Lemmin5, David Andrew Barry5</w:t>
      </w:r>
    </w:p>
    <w:p w14:paraId="2C477AD9" w14:textId="77777777" w:rsidR="00934501" w:rsidRDefault="00934501" w:rsidP="00E777A6">
      <w:pPr>
        <w:pStyle w:val="NormalWeb"/>
        <w:spacing w:before="0" w:beforeAutospacing="0" w:after="0" w:afterAutospacing="0" w:line="276" w:lineRule="auto"/>
        <w:jc w:val="both"/>
      </w:pPr>
      <w:r>
        <w:t>1 TU Wien, Institute of Hydraulic Engineering and Water Resources Management, Research Unit Hydraulic Engineering and Environmental Hydromechanics, Vienna, Austria. koen.blanckaert@tuwien.ac.at. Author to whom correspondence should be addressed</w:t>
      </w:r>
    </w:p>
    <w:p w14:paraId="4D40B2D8" w14:textId="77777777" w:rsidR="00934501" w:rsidRDefault="00934501" w:rsidP="00E777A6">
      <w:pPr>
        <w:pStyle w:val="NormalWeb"/>
        <w:spacing w:before="0" w:beforeAutospacing="0" w:after="0" w:afterAutospacing="0" w:line="276" w:lineRule="auto"/>
        <w:jc w:val="both"/>
      </w:pPr>
      <w:r>
        <w:t>2 Swiss Federal Institute of Aquatic Science and Technology (EAWAG), Surface Waters – Research and Management, Kastanienbaum, Switzerland</w:t>
      </w:r>
    </w:p>
    <w:p w14:paraId="4619E468" w14:textId="77777777" w:rsidR="00934501" w:rsidRDefault="00934501" w:rsidP="00E777A6">
      <w:pPr>
        <w:pStyle w:val="NormalWeb"/>
        <w:spacing w:before="0" w:beforeAutospacing="0" w:after="0" w:afterAutospacing="0" w:line="276" w:lineRule="auto"/>
        <w:jc w:val="both"/>
      </w:pPr>
      <w:r>
        <w:t>3 University of Basel, Department of Environmental Sciences, Applied and Environmental Geology, Bernoullistr. 32, 4056 Basel, Switzerland</w:t>
      </w:r>
    </w:p>
    <w:p w14:paraId="6A5C3EBF" w14:textId="77777777" w:rsidR="00934501" w:rsidRDefault="00934501" w:rsidP="00E777A6">
      <w:pPr>
        <w:pStyle w:val="NormalWeb"/>
        <w:spacing w:before="0" w:beforeAutospacing="0" w:after="0" w:afterAutospacing="0" w:line="276" w:lineRule="auto"/>
        <w:jc w:val="both"/>
      </w:pPr>
      <w:r>
        <w:t>4 Université de Lausanne (UNIL), Faculty of Geosciences and Environment, Institute of Earth Surface Dynamics (IDYST), Lausanne, Switzerland</w:t>
      </w:r>
    </w:p>
    <w:p w14:paraId="6FE024D6" w14:textId="77777777" w:rsidR="00934501" w:rsidRDefault="00934501" w:rsidP="00E777A6">
      <w:pPr>
        <w:pStyle w:val="NormalWeb"/>
        <w:spacing w:before="0" w:beforeAutospacing="0" w:after="0" w:afterAutospacing="0" w:line="276" w:lineRule="auto"/>
        <w:jc w:val="both"/>
      </w:pPr>
      <w:r>
        <w:t>5 Ecole Polytechnique Fédérale de Lausanne (EPFL), Faculty of Architecture, Civil and Environmental Engineering (ENAC), Environmental Engineering Institute (IIE), Ecological Engineering Laboratory (ECOL),  CH-1015 Lausanne, Switzerland</w:t>
      </w:r>
    </w:p>
    <w:p w14:paraId="4A22205B" w14:textId="263293F5" w:rsidR="00E777A6" w:rsidRDefault="00E777A6" w:rsidP="00E777A6">
      <w:pPr>
        <w:pStyle w:val="NormalWeb"/>
        <w:spacing w:before="0" w:beforeAutospacing="0" w:after="0" w:afterAutospacing="0" w:line="276" w:lineRule="auto"/>
        <w:jc w:val="both"/>
      </w:pPr>
    </w:p>
    <w:p w14:paraId="7D62D945" w14:textId="77777777" w:rsidR="00E777A6" w:rsidRDefault="00E777A6" w:rsidP="00E777A6">
      <w:pPr>
        <w:pStyle w:val="NormalWeb"/>
        <w:spacing w:before="0" w:beforeAutospacing="0" w:after="0" w:afterAutospacing="0" w:line="276" w:lineRule="auto"/>
        <w:jc w:val="both"/>
      </w:pPr>
    </w:p>
    <w:p w14:paraId="3747FEB9" w14:textId="402ABFD5" w:rsidR="00E777A6" w:rsidRDefault="00EB2F3B" w:rsidP="00934501">
      <w:pPr>
        <w:spacing w:line="276" w:lineRule="auto"/>
        <w:jc w:val="both"/>
        <w:rPr>
          <w:sz w:val="24"/>
          <w:lang w:val="en-US"/>
        </w:rPr>
      </w:pPr>
      <w:r w:rsidRPr="00510915">
        <w:rPr>
          <w:sz w:val="24"/>
        </w:rPr>
        <w:t>This data</w:t>
      </w:r>
      <w:r>
        <w:rPr>
          <w:sz w:val="24"/>
        </w:rPr>
        <w:t>set</w:t>
      </w:r>
      <w:r w:rsidRPr="00510915">
        <w:rPr>
          <w:sz w:val="24"/>
        </w:rPr>
        <w:t xml:space="preserve"> is part of the manuscript “Field observations reveal how plunging mixing and sediment resuspension affect the pathway of a dense river inflow into a deep stratified lake" submitted to Water Resources Research in 2024.</w:t>
      </w:r>
      <w:r>
        <w:rPr>
          <w:sz w:val="24"/>
        </w:rPr>
        <w:t xml:space="preserve"> </w:t>
      </w:r>
      <w:r w:rsidRPr="00510915">
        <w:rPr>
          <w:sz w:val="24"/>
          <w:lang w:val="en-US"/>
        </w:rPr>
        <w:t>It contains measurements of a river intrusion and underflow event in Lake Geneva, Switzerland</w:t>
      </w:r>
      <w:r>
        <w:rPr>
          <w:sz w:val="24"/>
          <w:lang w:val="en-US"/>
        </w:rPr>
        <w:t>,</w:t>
      </w:r>
      <w:r w:rsidRPr="00510915">
        <w:rPr>
          <w:sz w:val="24"/>
          <w:lang w:val="en-US"/>
        </w:rPr>
        <w:t xml:space="preserve"> from 2016.09.23 to 2017.01.23.</w:t>
      </w:r>
    </w:p>
    <w:p w14:paraId="430E2346" w14:textId="77777777" w:rsidR="00E777A6" w:rsidRDefault="00E777A6">
      <w:pPr>
        <w:spacing w:after="160" w:line="259" w:lineRule="auto"/>
        <w:rPr>
          <w:sz w:val="24"/>
          <w:lang w:val="en-US"/>
        </w:rPr>
      </w:pPr>
      <w:r>
        <w:rPr>
          <w:sz w:val="24"/>
          <w:lang w:val="en-US"/>
        </w:rPr>
        <w:br w:type="page"/>
      </w:r>
    </w:p>
    <w:p w14:paraId="4DC43501" w14:textId="77777777" w:rsidR="00EB2F3B" w:rsidRDefault="00EB2F3B" w:rsidP="00934501">
      <w:pPr>
        <w:pStyle w:val="Heading2"/>
        <w:jc w:val="both"/>
      </w:pPr>
      <w:r>
        <w:lastRenderedPageBreak/>
        <w:t>Description of the data and file structure</w:t>
      </w:r>
    </w:p>
    <w:p w14:paraId="4C55F07A" w14:textId="77777777" w:rsidR="00EB2F3B" w:rsidRDefault="00EB2F3B" w:rsidP="00934501">
      <w:pPr>
        <w:pStyle w:val="NormalWeb"/>
        <w:jc w:val="both"/>
        <w:rPr>
          <w:lang w:val="en-US"/>
        </w:rPr>
      </w:pPr>
      <w:r>
        <w:rPr>
          <w:lang w:val="en-US"/>
        </w:rPr>
        <w:t>This</w:t>
      </w:r>
      <w:r>
        <w:t xml:space="preserve"> </w:t>
      </w:r>
      <w:r>
        <w:rPr>
          <w:lang w:val="en-US"/>
        </w:rPr>
        <w:t>dataset contains the following files:</w:t>
      </w:r>
    </w:p>
    <w:p w14:paraId="7B324A31" w14:textId="7B4F495B" w:rsidR="00EB2F3B" w:rsidRDefault="00EB2F3B" w:rsidP="00934501">
      <w:pPr>
        <w:pStyle w:val="NormalWeb"/>
        <w:jc w:val="both"/>
        <w:rPr>
          <w:lang w:val="en-US"/>
        </w:rPr>
      </w:pPr>
      <w:r>
        <w:rPr>
          <w:lang w:val="en-US"/>
        </w:rPr>
        <w:t>Current and echo measurements from a</w:t>
      </w:r>
      <w:r w:rsidR="00F47D61">
        <w:rPr>
          <w:lang w:val="en-US"/>
        </w:rPr>
        <w:t>n</w:t>
      </w:r>
      <w:r>
        <w:rPr>
          <w:lang w:val="en-US"/>
        </w:rPr>
        <w:t xml:space="preserve"> upward and a downward looking Acoustic Doppler Current Profile (ADCP)</w:t>
      </w:r>
      <w:r w:rsidR="00934501">
        <w:rPr>
          <w:lang w:val="en-US"/>
        </w:rPr>
        <w:t xml:space="preserve">, </w:t>
      </w:r>
      <w:r w:rsidR="00934501" w:rsidRPr="009D550E">
        <w:rPr>
          <w:lang w:val="en-US"/>
        </w:rPr>
        <w:t>Teledyne RDI Workhorse 300 kHz</w:t>
      </w:r>
      <w:r w:rsidR="00934501">
        <w:rPr>
          <w:lang w:val="en-US"/>
        </w:rPr>
        <w:t>.</w:t>
      </w:r>
    </w:p>
    <w:p w14:paraId="3B3EF3CA" w14:textId="4680BDAC" w:rsidR="00934501" w:rsidRDefault="00934501" w:rsidP="00E777A6">
      <w:pPr>
        <w:pStyle w:val="NormalWeb"/>
        <w:spacing w:before="0" w:beforeAutospacing="0"/>
        <w:jc w:val="both"/>
        <w:rPr>
          <w:lang w:val="en-US"/>
        </w:rPr>
      </w:pPr>
      <w:r>
        <w:rPr>
          <w:lang w:val="en-US"/>
        </w:rPr>
        <w:t xml:space="preserve">Bottom water temperature measurements from a line of eight </w:t>
      </w:r>
      <w:r w:rsidRPr="009D550E">
        <w:rPr>
          <w:lang w:val="en-US"/>
        </w:rPr>
        <w:t>Seabird SBE56</w:t>
      </w:r>
      <w:r>
        <w:rPr>
          <w:lang w:val="en-US"/>
        </w:rPr>
        <w:t xml:space="preserve"> </w:t>
      </w:r>
      <w:r w:rsidRPr="009D550E">
        <w:rPr>
          <w:lang w:val="en-US"/>
        </w:rPr>
        <w:t>thermistor nodes</w:t>
      </w:r>
      <w:r>
        <w:rPr>
          <w:lang w:val="en-US"/>
        </w:rPr>
        <w:t xml:space="preserve">. </w:t>
      </w:r>
    </w:p>
    <w:p w14:paraId="53F94DAB" w14:textId="3A745491" w:rsidR="00934501" w:rsidRPr="00EB2F3B" w:rsidRDefault="00934501" w:rsidP="00E777A6">
      <w:pPr>
        <w:pStyle w:val="NormalWeb"/>
        <w:spacing w:before="0" w:beforeAutospacing="0"/>
        <w:jc w:val="both"/>
        <w:rPr>
          <w:lang w:val="en-US"/>
        </w:rPr>
      </w:pPr>
      <w:r>
        <w:rPr>
          <w:lang w:val="en-US"/>
        </w:rPr>
        <w:t>Vertical profiles of depth, temperature and conductivity from a CTD (</w:t>
      </w:r>
      <w:r w:rsidRPr="009D550E">
        <w:rPr>
          <w:lang w:val="en-US"/>
        </w:rPr>
        <w:t>ME OTS Sonde</w:t>
      </w:r>
      <w:r>
        <w:rPr>
          <w:lang w:val="en-US"/>
        </w:rPr>
        <w:t>) obtained on 2016.12.12. The profile numbering correspond</w:t>
      </w:r>
      <w:r w:rsidR="00F47D61">
        <w:rPr>
          <w:lang w:val="en-US"/>
        </w:rPr>
        <w:t>s</w:t>
      </w:r>
      <w:r>
        <w:rPr>
          <w:lang w:val="en-US"/>
        </w:rPr>
        <w:t xml:space="preserve"> to the positions given in the </w:t>
      </w:r>
      <w:r w:rsidRPr="00934501">
        <w:rPr>
          <w:lang w:val="en-US"/>
        </w:rPr>
        <w:t>20161212_CTD_Deployment_Figure</w:t>
      </w:r>
      <w:r>
        <w:rPr>
          <w:lang w:val="en-US"/>
        </w:rPr>
        <w:t xml:space="preserve">.png file. </w:t>
      </w:r>
    </w:p>
    <w:p w14:paraId="53552A0B" w14:textId="1DFAE7DB" w:rsidR="00EB2F3B" w:rsidRDefault="00EB2F3B" w:rsidP="00934501">
      <w:pPr>
        <w:pStyle w:val="NormalWeb"/>
        <w:jc w:val="both"/>
      </w:pPr>
    </w:p>
    <w:p w14:paraId="2872DE2D" w14:textId="0CF483F8" w:rsidR="00EB2F3B" w:rsidRDefault="00EB2F3B" w:rsidP="00934501">
      <w:pPr>
        <w:pStyle w:val="Heading2"/>
        <w:jc w:val="both"/>
      </w:pPr>
      <w:r>
        <w:t>Software</w:t>
      </w:r>
    </w:p>
    <w:p w14:paraId="7A7DD148" w14:textId="6C14E51C" w:rsidR="00EB2F3B" w:rsidRPr="00EB2F3B" w:rsidRDefault="00EB2F3B" w:rsidP="00934501">
      <w:pPr>
        <w:jc w:val="both"/>
        <w:rPr>
          <w:sz w:val="24"/>
          <w:lang w:val="en-US"/>
        </w:rPr>
      </w:pPr>
      <w:r>
        <w:rPr>
          <w:sz w:val="24"/>
          <w:lang w:val="en-US"/>
        </w:rPr>
        <w:t>Files in this dataset w</w:t>
      </w:r>
      <w:r w:rsidR="00F47D61">
        <w:rPr>
          <w:sz w:val="24"/>
          <w:lang w:val="en-US"/>
        </w:rPr>
        <w:t>ere</w:t>
      </w:r>
      <w:r>
        <w:rPr>
          <w:sz w:val="24"/>
          <w:lang w:val="en-US"/>
        </w:rPr>
        <w:t xml:space="preserve"> created with and </w:t>
      </w:r>
      <w:r w:rsidR="00F47D61">
        <w:rPr>
          <w:sz w:val="24"/>
          <w:lang w:val="en-US"/>
        </w:rPr>
        <w:t>are</w:t>
      </w:r>
      <w:r>
        <w:rPr>
          <w:sz w:val="24"/>
          <w:lang w:val="en-US"/>
        </w:rPr>
        <w:t xml:space="preserve"> readable by </w:t>
      </w:r>
      <w:proofErr w:type="spellStart"/>
      <w:r>
        <w:rPr>
          <w:sz w:val="24"/>
          <w:lang w:val="en-US"/>
        </w:rPr>
        <w:t>Matlab</w:t>
      </w:r>
      <w:proofErr w:type="spellEnd"/>
      <w:r>
        <w:rPr>
          <w:sz w:val="24"/>
          <w:lang w:val="en-US"/>
        </w:rPr>
        <w:t xml:space="preserve"> R2022a.</w:t>
      </w:r>
    </w:p>
    <w:sectPr w:rsidR="00EB2F3B" w:rsidRPr="00EB2F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BF4F95"/>
    <w:multiLevelType w:val="multilevel"/>
    <w:tmpl w:val="80C69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E4677"/>
    <w:multiLevelType w:val="multilevel"/>
    <w:tmpl w:val="1B6C7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781555">
    <w:abstractNumId w:val="0"/>
  </w:num>
  <w:num w:numId="2" w16cid:durableId="17453772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BA0"/>
    <w:rsid w:val="00304DD6"/>
    <w:rsid w:val="00510915"/>
    <w:rsid w:val="00530440"/>
    <w:rsid w:val="005932D6"/>
    <w:rsid w:val="00934501"/>
    <w:rsid w:val="00AA0D75"/>
    <w:rsid w:val="00AD59EE"/>
    <w:rsid w:val="00BB7677"/>
    <w:rsid w:val="00C13BA0"/>
    <w:rsid w:val="00DA1084"/>
    <w:rsid w:val="00E2052E"/>
    <w:rsid w:val="00E777A6"/>
    <w:rsid w:val="00EB2F3B"/>
    <w:rsid w:val="00F4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A285B04"/>
  <w15:chartTrackingRefBased/>
  <w15:docId w15:val="{DC684710-F500-491D-90B9-BE0D1E7FE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915"/>
    <w:pPr>
      <w:spacing w:after="0" w:line="240" w:lineRule="auto"/>
    </w:pPr>
    <w:rPr>
      <w:rFonts w:ascii="Times New Roman" w:eastAsia="Times New Roman" w:hAnsi="Times New Roman" w:cs="Times New Roman"/>
      <w:sz w:val="14"/>
      <w:szCs w:val="24"/>
      <w:lang w:val="en-GB" w:eastAsia="zh-CN"/>
    </w:rPr>
  </w:style>
  <w:style w:type="paragraph" w:styleId="Heading1">
    <w:name w:val="heading 1"/>
    <w:basedOn w:val="Normal"/>
    <w:link w:val="Heading1Char"/>
    <w:uiPriority w:val="9"/>
    <w:qFormat/>
    <w:rsid w:val="00EB2F3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/>
    </w:rPr>
  </w:style>
  <w:style w:type="paragraph" w:styleId="Heading2">
    <w:name w:val="heading 2"/>
    <w:basedOn w:val="Normal"/>
    <w:link w:val="Heading2Char"/>
    <w:uiPriority w:val="9"/>
    <w:qFormat/>
    <w:rsid w:val="00EB2F3B"/>
    <w:pPr>
      <w:spacing w:before="100" w:beforeAutospacing="1" w:after="100" w:afterAutospacing="1"/>
      <w:outlineLvl w:val="1"/>
    </w:pPr>
    <w:rPr>
      <w:b/>
      <w:bCs/>
      <w:sz w:val="36"/>
      <w:szCs w:val="36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09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091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B2F3B"/>
    <w:rPr>
      <w:rFonts w:ascii="Times New Roman" w:eastAsia="Times New Roman" w:hAnsi="Times New Roman" w:cs="Times New Roman"/>
      <w:b/>
      <w:bCs/>
      <w:kern w:val="36"/>
      <w:sz w:val="48"/>
      <w:szCs w:val="48"/>
      <w:lang/>
    </w:rPr>
  </w:style>
  <w:style w:type="character" w:customStyle="1" w:styleId="Heading2Char">
    <w:name w:val="Heading 2 Char"/>
    <w:basedOn w:val="DefaultParagraphFont"/>
    <w:link w:val="Heading2"/>
    <w:uiPriority w:val="9"/>
    <w:rsid w:val="00EB2F3B"/>
    <w:rPr>
      <w:rFonts w:ascii="Times New Roman" w:eastAsia="Times New Roman" w:hAnsi="Times New Roman" w:cs="Times New Roman"/>
      <w:b/>
      <w:bCs/>
      <w:sz w:val="36"/>
      <w:szCs w:val="36"/>
      <w:lang/>
    </w:rPr>
  </w:style>
  <w:style w:type="paragraph" w:styleId="NormalWeb">
    <w:name w:val="Normal (Web)"/>
    <w:basedOn w:val="Normal"/>
    <w:uiPriority w:val="99"/>
    <w:unhideWhenUsed/>
    <w:rsid w:val="00EB2F3B"/>
    <w:pPr>
      <w:spacing w:before="100" w:beforeAutospacing="1" w:after="100" w:afterAutospacing="1"/>
    </w:pPr>
    <w:rPr>
      <w:sz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0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 raman</dc:creator>
  <cp:keywords/>
  <dc:description/>
  <cp:lastModifiedBy>Koen Blanckaert</cp:lastModifiedBy>
  <cp:revision>9</cp:revision>
  <dcterms:created xsi:type="dcterms:W3CDTF">2024-03-01T08:50:00Z</dcterms:created>
  <dcterms:modified xsi:type="dcterms:W3CDTF">2024-03-01T12:34:00Z</dcterms:modified>
</cp:coreProperties>
</file>